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0CA" w:rsidRPr="00A90B8E" w:rsidRDefault="00AC00CA" w:rsidP="00AC00CA">
      <w:pPr>
        <w:widowControl w:val="0"/>
        <w:autoSpaceDE w:val="0"/>
        <w:autoSpaceDN w:val="0"/>
        <w:adjustRightInd w:val="0"/>
        <w:rPr>
          <w:rFonts w:asciiTheme="majorHAnsi" w:hAnsiTheme="majorHAnsi" w:cs="Calibri"/>
          <w:b/>
          <w:szCs w:val="32"/>
        </w:rPr>
      </w:pPr>
      <w:r w:rsidRPr="00AC00CA">
        <w:rPr>
          <w:rFonts w:asciiTheme="majorHAnsi" w:hAnsiTheme="majorHAnsi" w:cs="Calibri"/>
          <w:b/>
          <w:szCs w:val="32"/>
        </w:rPr>
        <w:t>Ma classe est équipée avec les manuels de la série 2. Je dois commander de nouveaux exemplaires </w:t>
      </w:r>
      <w:r>
        <w:rPr>
          <w:rFonts w:asciiTheme="majorHAnsi" w:hAnsiTheme="majorHAnsi" w:cs="Calibri"/>
          <w:b/>
          <w:szCs w:val="32"/>
        </w:rPr>
        <w:t xml:space="preserve">du manuel </w:t>
      </w:r>
      <w:r w:rsidRPr="00AC00CA">
        <w:rPr>
          <w:rFonts w:asciiTheme="majorHAnsi" w:hAnsiTheme="majorHAnsi" w:cs="Calibri"/>
          <w:b/>
          <w:szCs w:val="32"/>
        </w:rPr>
        <w:t xml:space="preserve">: </w:t>
      </w:r>
      <w:r>
        <w:rPr>
          <w:rFonts w:asciiTheme="majorHAnsi" w:hAnsiTheme="majorHAnsi" w:cs="Calibri"/>
          <w:b/>
          <w:szCs w:val="32"/>
        </w:rPr>
        <w:t>que</w:t>
      </w:r>
      <w:r w:rsidRPr="00AC00CA">
        <w:rPr>
          <w:rFonts w:asciiTheme="majorHAnsi" w:hAnsiTheme="majorHAnsi" w:cs="Calibri"/>
          <w:b/>
          <w:szCs w:val="32"/>
        </w:rPr>
        <w:t xml:space="preserve"> choisir ? Série 2 ou série jaune ?</w:t>
      </w:r>
    </w:p>
    <w:p w:rsidR="00AC00CA" w:rsidRPr="004808EB" w:rsidRDefault="00AC00CA" w:rsidP="00AC00CA">
      <w:pPr>
        <w:widowControl w:val="0"/>
        <w:autoSpaceDE w:val="0"/>
        <w:autoSpaceDN w:val="0"/>
        <w:adjustRightInd w:val="0"/>
        <w:rPr>
          <w:rFonts w:asciiTheme="majorHAnsi" w:hAnsiTheme="majorHAnsi" w:cs="Times New Roman"/>
          <w:szCs w:val="32"/>
        </w:rPr>
      </w:pPr>
      <w:r w:rsidRPr="004808EB">
        <w:rPr>
          <w:rFonts w:asciiTheme="majorHAnsi" w:hAnsiTheme="majorHAnsi" w:cs="Calibri"/>
          <w:szCs w:val="32"/>
        </w:rPr>
        <w:t>Au</w:t>
      </w:r>
      <w:r w:rsidR="004808EB" w:rsidRPr="004808EB">
        <w:rPr>
          <w:rFonts w:asciiTheme="majorHAnsi" w:hAnsiTheme="majorHAnsi" w:cs="Calibri"/>
          <w:szCs w:val="32"/>
        </w:rPr>
        <w:t xml:space="preserve"> regard des nouveaux programmes</w:t>
      </w:r>
      <w:r w:rsidRPr="004808EB">
        <w:rPr>
          <w:rFonts w:asciiTheme="majorHAnsi" w:hAnsiTheme="majorHAnsi" w:cs="Calibri"/>
          <w:szCs w:val="32"/>
        </w:rPr>
        <w:t xml:space="preserve"> </w:t>
      </w:r>
      <w:r w:rsidR="00DC2D10" w:rsidRPr="004808EB">
        <w:rPr>
          <w:rFonts w:asciiTheme="majorHAnsi" w:hAnsiTheme="majorHAnsi" w:cs="Calibri"/>
          <w:szCs w:val="32"/>
        </w:rPr>
        <w:t>(et des préconisations de la conférence de consensus sur la lecture de mars 2016),</w:t>
      </w:r>
      <w:r w:rsidR="004808EB" w:rsidRPr="004808EB">
        <w:rPr>
          <w:rFonts w:asciiTheme="majorHAnsi" w:hAnsiTheme="majorHAnsi" w:cs="Calibri"/>
          <w:szCs w:val="32"/>
        </w:rPr>
        <w:t xml:space="preserve"> </w:t>
      </w:r>
      <w:r w:rsidRPr="004808EB">
        <w:rPr>
          <w:rFonts w:asciiTheme="majorHAnsi" w:hAnsiTheme="majorHAnsi" w:cs="Calibri"/>
          <w:szCs w:val="32"/>
        </w:rPr>
        <w:t xml:space="preserve">nos manuels sont conformes en lecture. La série jaune apporte des modifications </w:t>
      </w:r>
      <w:r w:rsidR="00DC2D10" w:rsidRPr="004808EB">
        <w:rPr>
          <w:rFonts w:asciiTheme="majorHAnsi" w:hAnsiTheme="majorHAnsi" w:cs="Calibri"/>
          <w:szCs w:val="32"/>
        </w:rPr>
        <w:t xml:space="preserve">essentiellement </w:t>
      </w:r>
      <w:r w:rsidRPr="004808EB">
        <w:rPr>
          <w:rFonts w:asciiTheme="majorHAnsi" w:hAnsiTheme="majorHAnsi" w:cs="Calibri"/>
          <w:szCs w:val="32"/>
        </w:rPr>
        <w:t>dans l’observation de la langue (progression et exemples modifiés).</w:t>
      </w:r>
    </w:p>
    <w:p w:rsidR="00AC00CA" w:rsidRPr="003B1A4C" w:rsidRDefault="00AC00CA" w:rsidP="003B1A4C">
      <w:pPr>
        <w:widowControl w:val="0"/>
        <w:autoSpaceDE w:val="0"/>
        <w:autoSpaceDN w:val="0"/>
        <w:adjustRightInd w:val="0"/>
        <w:rPr>
          <w:rFonts w:asciiTheme="majorHAnsi" w:hAnsiTheme="majorHAnsi" w:cs="Times New Roman"/>
          <w:szCs w:val="32"/>
        </w:rPr>
      </w:pPr>
      <w:r w:rsidRPr="004808EB">
        <w:rPr>
          <w:rFonts w:asciiTheme="majorHAnsi" w:hAnsiTheme="majorHAnsi" w:cs="Calibri"/>
          <w:szCs w:val="32"/>
        </w:rPr>
        <w:t xml:space="preserve">Vous pouvez </w:t>
      </w:r>
      <w:r w:rsidR="00DC2D10" w:rsidRPr="004808EB">
        <w:rPr>
          <w:rFonts w:asciiTheme="majorHAnsi" w:hAnsiTheme="majorHAnsi" w:cs="Calibri"/>
          <w:szCs w:val="32"/>
        </w:rPr>
        <w:t xml:space="preserve">donc </w:t>
      </w:r>
      <w:r w:rsidRPr="004808EB">
        <w:rPr>
          <w:rFonts w:asciiTheme="majorHAnsi" w:hAnsiTheme="majorHAnsi" w:cs="Calibri"/>
          <w:szCs w:val="32"/>
        </w:rPr>
        <w:t>conserver vos an</w:t>
      </w:r>
      <w:r w:rsidR="003B1A4C">
        <w:rPr>
          <w:rFonts w:asciiTheme="majorHAnsi" w:hAnsiTheme="majorHAnsi" w:cs="Calibri"/>
          <w:szCs w:val="32"/>
        </w:rPr>
        <w:t xml:space="preserve">ciens manuels de la série 2 et </w:t>
      </w:r>
      <w:r w:rsidRPr="00AC00CA">
        <w:rPr>
          <w:rFonts w:asciiTheme="majorHAnsi" w:hAnsiTheme="majorHAnsi" w:cs="Calibri"/>
          <w:szCs w:val="32"/>
        </w:rPr>
        <w:t xml:space="preserve">compléter avec les manuels de la série jaune, puisque </w:t>
      </w:r>
      <w:r w:rsidR="00DC2D10">
        <w:rPr>
          <w:rFonts w:asciiTheme="majorHAnsi" w:hAnsiTheme="majorHAnsi" w:cs="Calibri"/>
          <w:szCs w:val="32"/>
        </w:rPr>
        <w:t xml:space="preserve">seuls </w:t>
      </w:r>
      <w:r w:rsidRPr="00AC00CA">
        <w:rPr>
          <w:rFonts w:asciiTheme="majorHAnsi" w:hAnsiTheme="majorHAnsi" w:cs="Calibri"/>
          <w:szCs w:val="32"/>
        </w:rPr>
        <w:t xml:space="preserve">la maquette </w:t>
      </w:r>
      <w:r w:rsidR="00DC2D10">
        <w:rPr>
          <w:rFonts w:asciiTheme="majorHAnsi" w:hAnsiTheme="majorHAnsi" w:cs="Calibri"/>
          <w:szCs w:val="32"/>
        </w:rPr>
        <w:t xml:space="preserve">et les </w:t>
      </w:r>
      <w:r w:rsidRPr="00AC00CA">
        <w:rPr>
          <w:rFonts w:asciiTheme="majorHAnsi" w:hAnsiTheme="majorHAnsi" w:cs="Calibri"/>
          <w:szCs w:val="32"/>
        </w:rPr>
        <w:t>exercices « J’observe la langue. »)</w:t>
      </w:r>
      <w:r w:rsidR="00DC2D10">
        <w:rPr>
          <w:rFonts w:asciiTheme="majorHAnsi" w:hAnsiTheme="majorHAnsi" w:cs="Calibri"/>
          <w:szCs w:val="32"/>
        </w:rPr>
        <w:t xml:space="preserve"> ont été modifiés.</w:t>
      </w:r>
    </w:p>
    <w:p w:rsidR="00AC00CA" w:rsidRPr="00AC00CA" w:rsidRDefault="00AC00CA" w:rsidP="00AC00CA">
      <w:pPr>
        <w:widowControl w:val="0"/>
        <w:autoSpaceDE w:val="0"/>
        <w:autoSpaceDN w:val="0"/>
        <w:adjustRightInd w:val="0"/>
        <w:rPr>
          <w:rFonts w:asciiTheme="majorHAnsi" w:hAnsiTheme="majorHAnsi" w:cs="Times New Roman"/>
          <w:szCs w:val="32"/>
        </w:rPr>
      </w:pPr>
    </w:p>
    <w:p w:rsidR="00AC00CA" w:rsidRPr="00AC00CA" w:rsidRDefault="00AC00CA" w:rsidP="00AC00CA">
      <w:pPr>
        <w:widowControl w:val="0"/>
        <w:autoSpaceDE w:val="0"/>
        <w:autoSpaceDN w:val="0"/>
        <w:adjustRightInd w:val="0"/>
        <w:rPr>
          <w:rFonts w:asciiTheme="majorHAnsi" w:hAnsiTheme="majorHAnsi" w:cs="Times New Roman"/>
          <w:szCs w:val="32"/>
        </w:rPr>
      </w:pPr>
      <w:r w:rsidRPr="00AC00CA">
        <w:rPr>
          <w:rFonts w:asciiTheme="majorHAnsi" w:hAnsiTheme="majorHAnsi" w:cs="Calibri"/>
          <w:szCs w:val="32"/>
        </w:rPr>
        <w:t>Vous pouvez continuer à travailler avec l’ancien guide pédagogique. Néanmoins, les cahiers étant revus en profondeur, le guide explique comment mettre en œuvre la nouvelle démarche préconisée dans les cahiers. Tous les renvois aux cahiers 1 et 2 ont été modifiés dans la nouvelle édition.</w:t>
      </w:r>
    </w:p>
    <w:p w:rsidR="00A90B8E" w:rsidRDefault="00A90B8E" w:rsidP="00AC00CA">
      <w:pPr>
        <w:widowControl w:val="0"/>
        <w:autoSpaceDE w:val="0"/>
        <w:autoSpaceDN w:val="0"/>
        <w:adjustRightInd w:val="0"/>
        <w:rPr>
          <w:rFonts w:asciiTheme="majorHAnsi" w:hAnsiTheme="majorHAnsi" w:cs="Times New Roman"/>
          <w:szCs w:val="32"/>
        </w:rPr>
      </w:pPr>
    </w:p>
    <w:p w:rsidR="00A90B8E" w:rsidRPr="00485899" w:rsidRDefault="00A90B8E" w:rsidP="00A90B8E">
      <w:pPr>
        <w:rPr>
          <w:rFonts w:asciiTheme="majorHAnsi" w:hAnsiTheme="majorHAnsi"/>
          <w:b/>
        </w:rPr>
      </w:pPr>
      <w:r w:rsidRPr="00485899">
        <w:rPr>
          <w:rFonts w:asciiTheme="majorHAnsi" w:hAnsiTheme="majorHAnsi"/>
          <w:b/>
        </w:rPr>
        <w:t>J’ai les manuels de la série 2 et je n’ai pas le budget pour en changer. Puis-je commander chez le grossiste les cahiers d’exercices de la série jaune</w:t>
      </w:r>
      <w:r>
        <w:rPr>
          <w:rFonts w:asciiTheme="majorHAnsi" w:hAnsiTheme="majorHAnsi"/>
          <w:b/>
        </w:rPr>
        <w:t> ? La pagination correspondra t-</w:t>
      </w:r>
      <w:r w:rsidRPr="00485899">
        <w:rPr>
          <w:rFonts w:asciiTheme="majorHAnsi" w:hAnsiTheme="majorHAnsi"/>
          <w:b/>
        </w:rPr>
        <w:t>elle ?</w:t>
      </w:r>
    </w:p>
    <w:p w:rsidR="00E76EBD" w:rsidRDefault="00A90B8E" w:rsidP="00AC00CA">
      <w:pPr>
        <w:widowControl w:val="0"/>
        <w:autoSpaceDE w:val="0"/>
        <w:autoSpaceDN w:val="0"/>
        <w:adjustRightInd w:val="0"/>
        <w:rPr>
          <w:rFonts w:asciiTheme="majorHAnsi" w:hAnsiTheme="majorHAnsi" w:cs="Calibri"/>
          <w:szCs w:val="32"/>
        </w:rPr>
      </w:pPr>
      <w:r w:rsidRPr="00AC00CA">
        <w:rPr>
          <w:rFonts w:asciiTheme="majorHAnsi" w:hAnsiTheme="majorHAnsi" w:cs="Calibri"/>
          <w:szCs w:val="32"/>
        </w:rPr>
        <w:t xml:space="preserve">Les </w:t>
      </w:r>
      <w:r>
        <w:rPr>
          <w:rFonts w:asciiTheme="majorHAnsi" w:hAnsiTheme="majorHAnsi" w:cs="Calibri"/>
          <w:szCs w:val="32"/>
        </w:rPr>
        <w:t>cahiers de la série jaune sont</w:t>
      </w:r>
      <w:r w:rsidRPr="00AC00CA">
        <w:rPr>
          <w:rFonts w:asciiTheme="majorHAnsi" w:hAnsiTheme="majorHAnsi" w:cs="Calibri"/>
          <w:szCs w:val="32"/>
        </w:rPr>
        <w:t xml:space="preserve"> exploitables avec le manuel de la série 2. Ils sont modifiés pour intégrer l’enseignement explicite de la compréhension et faciliter une conscientisation des apprentissages</w:t>
      </w:r>
      <w:r w:rsidR="00E76EBD">
        <w:rPr>
          <w:rFonts w:asciiTheme="majorHAnsi" w:hAnsiTheme="majorHAnsi" w:cs="Calibri"/>
          <w:szCs w:val="32"/>
        </w:rPr>
        <w:t xml:space="preserve"> (J’apprends à déchiffrer, Je lis et je comprends, J’apprends à comprendre, J’apprends à écrire, Je manipule et j’observe la langue…)</w:t>
      </w:r>
      <w:r w:rsidRPr="00AC00CA">
        <w:rPr>
          <w:rFonts w:asciiTheme="majorHAnsi" w:hAnsiTheme="majorHAnsi" w:cs="Calibri"/>
          <w:szCs w:val="32"/>
        </w:rPr>
        <w:t>.</w:t>
      </w:r>
      <w:r w:rsidR="004808EB">
        <w:rPr>
          <w:rFonts w:asciiTheme="majorHAnsi" w:hAnsiTheme="majorHAnsi" w:cs="Calibri"/>
          <w:szCs w:val="32"/>
        </w:rPr>
        <w:t xml:space="preserve"> </w:t>
      </w:r>
    </w:p>
    <w:p w:rsidR="004808EB" w:rsidRPr="00E76EBD" w:rsidRDefault="004808EB" w:rsidP="00AC00CA">
      <w:pPr>
        <w:widowControl w:val="0"/>
        <w:autoSpaceDE w:val="0"/>
        <w:autoSpaceDN w:val="0"/>
        <w:adjustRightInd w:val="0"/>
        <w:rPr>
          <w:rFonts w:asciiTheme="majorHAnsi" w:hAnsiTheme="majorHAnsi" w:cs="Calibri"/>
          <w:b/>
          <w:i/>
          <w:szCs w:val="32"/>
        </w:rPr>
      </w:pPr>
      <w:r w:rsidRPr="00E76EBD">
        <w:rPr>
          <w:rFonts w:asciiTheme="majorHAnsi" w:hAnsiTheme="majorHAnsi" w:cs="Calibri"/>
          <w:b/>
          <w:i/>
          <w:szCs w:val="32"/>
        </w:rPr>
        <w:t>At</w:t>
      </w:r>
      <w:r w:rsidR="006215BA">
        <w:rPr>
          <w:rFonts w:asciiTheme="majorHAnsi" w:hAnsiTheme="majorHAnsi" w:cs="Calibri"/>
          <w:b/>
          <w:i/>
          <w:szCs w:val="32"/>
        </w:rPr>
        <w:t>tention, les pages des cahiers 1 et 2</w:t>
      </w:r>
      <w:r w:rsidRPr="00E76EBD">
        <w:rPr>
          <w:rFonts w:asciiTheme="majorHAnsi" w:hAnsiTheme="majorHAnsi" w:cs="Calibri"/>
          <w:b/>
          <w:i/>
          <w:szCs w:val="32"/>
        </w:rPr>
        <w:t xml:space="preserve"> de la série 2 ne correspondent plu</w:t>
      </w:r>
      <w:r w:rsidR="006215BA">
        <w:rPr>
          <w:rFonts w:asciiTheme="majorHAnsi" w:hAnsiTheme="majorHAnsi" w:cs="Calibri"/>
          <w:b/>
          <w:i/>
          <w:szCs w:val="32"/>
        </w:rPr>
        <w:t>s avec cel</w:t>
      </w:r>
      <w:r w:rsidR="00CB6EFA">
        <w:rPr>
          <w:rFonts w:asciiTheme="majorHAnsi" w:hAnsiTheme="majorHAnsi" w:cs="Calibri"/>
          <w:b/>
          <w:i/>
          <w:szCs w:val="32"/>
        </w:rPr>
        <w:t>les de la série jaune puisque les cahiers</w:t>
      </w:r>
      <w:r w:rsidR="006215BA">
        <w:rPr>
          <w:rFonts w:asciiTheme="majorHAnsi" w:hAnsiTheme="majorHAnsi" w:cs="Calibri"/>
          <w:b/>
          <w:i/>
          <w:szCs w:val="32"/>
        </w:rPr>
        <w:t xml:space="preserve"> ont été entièrement revus.</w:t>
      </w:r>
    </w:p>
    <w:p w:rsidR="00AC00CA" w:rsidRPr="00AC00CA" w:rsidRDefault="00AC00CA" w:rsidP="00AC00CA">
      <w:pPr>
        <w:widowControl w:val="0"/>
        <w:autoSpaceDE w:val="0"/>
        <w:autoSpaceDN w:val="0"/>
        <w:adjustRightInd w:val="0"/>
        <w:rPr>
          <w:rFonts w:asciiTheme="majorHAnsi" w:hAnsiTheme="majorHAnsi" w:cs="Times New Roman"/>
          <w:szCs w:val="32"/>
        </w:rPr>
      </w:pPr>
    </w:p>
    <w:p w:rsidR="00AC00CA" w:rsidRPr="00AC00CA" w:rsidRDefault="00AC00CA" w:rsidP="00AC00CA">
      <w:pPr>
        <w:widowControl w:val="0"/>
        <w:autoSpaceDE w:val="0"/>
        <w:autoSpaceDN w:val="0"/>
        <w:adjustRightInd w:val="0"/>
        <w:rPr>
          <w:rFonts w:asciiTheme="majorHAnsi" w:hAnsiTheme="majorHAnsi" w:cs="Times New Roman"/>
          <w:b/>
          <w:szCs w:val="32"/>
        </w:rPr>
      </w:pPr>
      <w:r w:rsidRPr="00AC00CA">
        <w:rPr>
          <w:rFonts w:asciiTheme="majorHAnsi" w:hAnsiTheme="majorHAnsi" w:cs="Times New Roman"/>
          <w:b/>
          <w:szCs w:val="32"/>
        </w:rPr>
        <w:t xml:space="preserve">Le fichier de différenciation de la série 1 est-il compatible avec l'édition de 2016 (série jaune) ? </w:t>
      </w:r>
    </w:p>
    <w:p w:rsidR="006215BA" w:rsidRDefault="00AC00CA" w:rsidP="00AC00CA">
      <w:pPr>
        <w:widowControl w:val="0"/>
        <w:autoSpaceDE w:val="0"/>
        <w:autoSpaceDN w:val="0"/>
        <w:adjustRightInd w:val="0"/>
        <w:rPr>
          <w:rFonts w:asciiTheme="majorHAnsi" w:hAnsiTheme="majorHAnsi" w:cs="Times New Roman"/>
          <w:szCs w:val="32"/>
        </w:rPr>
      </w:pPr>
      <w:r w:rsidRPr="00AC00CA">
        <w:rPr>
          <w:rFonts w:asciiTheme="majorHAnsi" w:hAnsiTheme="majorHAnsi" w:cs="Times New Roman"/>
          <w:szCs w:val="32"/>
        </w:rPr>
        <w:t xml:space="preserve">Non </w:t>
      </w:r>
      <w:r w:rsidRPr="009C2EF5">
        <w:rPr>
          <w:rFonts w:asciiTheme="majorHAnsi" w:hAnsiTheme="majorHAnsi" w:cs="Times New Roman"/>
          <w:szCs w:val="32"/>
        </w:rPr>
        <w:t>car l'édition de 2016 est une nouvelle</w:t>
      </w:r>
      <w:r w:rsidRPr="006215BA">
        <w:rPr>
          <w:rFonts w:asciiTheme="majorHAnsi" w:hAnsiTheme="majorHAnsi" w:cs="Times New Roman"/>
          <w:szCs w:val="32"/>
        </w:rPr>
        <w:t xml:space="preserve"> </w:t>
      </w:r>
      <w:r w:rsidRPr="009C2EF5">
        <w:rPr>
          <w:rFonts w:asciiTheme="majorHAnsi" w:hAnsiTheme="majorHAnsi" w:cs="Times New Roman"/>
          <w:szCs w:val="32"/>
        </w:rPr>
        <w:t>édition de la série 2</w:t>
      </w:r>
      <w:r w:rsidRPr="00AC00CA">
        <w:rPr>
          <w:rFonts w:asciiTheme="majorHAnsi" w:hAnsiTheme="majorHAnsi" w:cs="Times New Roman"/>
          <w:szCs w:val="32"/>
        </w:rPr>
        <w:t xml:space="preserve">. </w:t>
      </w:r>
    </w:p>
    <w:p w:rsidR="00AC00CA" w:rsidRDefault="00AC00CA" w:rsidP="00AC00CA">
      <w:pPr>
        <w:widowControl w:val="0"/>
        <w:autoSpaceDE w:val="0"/>
        <w:autoSpaceDN w:val="0"/>
        <w:adjustRightInd w:val="0"/>
        <w:rPr>
          <w:rFonts w:asciiTheme="majorHAnsi" w:hAnsiTheme="majorHAnsi" w:cs="Times New Roman"/>
          <w:szCs w:val="32"/>
        </w:rPr>
      </w:pPr>
    </w:p>
    <w:p w:rsidR="00AC00CA" w:rsidRPr="00AC00CA" w:rsidRDefault="00AC00CA" w:rsidP="00AC00CA">
      <w:pPr>
        <w:widowControl w:val="0"/>
        <w:autoSpaceDE w:val="0"/>
        <w:autoSpaceDN w:val="0"/>
        <w:adjustRightInd w:val="0"/>
        <w:rPr>
          <w:rFonts w:asciiTheme="majorHAnsi" w:hAnsiTheme="majorHAnsi" w:cs="Times New Roman"/>
          <w:b/>
          <w:szCs w:val="32"/>
        </w:rPr>
      </w:pPr>
      <w:r w:rsidRPr="00AC00CA">
        <w:rPr>
          <w:rFonts w:asciiTheme="majorHAnsi" w:hAnsiTheme="majorHAnsi" w:cs="Times New Roman"/>
          <w:b/>
          <w:szCs w:val="32"/>
        </w:rPr>
        <w:t xml:space="preserve">Les imagiers et les panneaux référents de la série 1 sont-ils </w:t>
      </w:r>
      <w:r w:rsidR="00C70D75">
        <w:rPr>
          <w:rFonts w:asciiTheme="majorHAnsi" w:hAnsiTheme="majorHAnsi" w:cs="Times New Roman"/>
          <w:b/>
          <w:szCs w:val="32"/>
        </w:rPr>
        <w:t>exploitables</w:t>
      </w:r>
      <w:r w:rsidRPr="00AC00CA">
        <w:rPr>
          <w:rFonts w:asciiTheme="majorHAnsi" w:hAnsiTheme="majorHAnsi" w:cs="Times New Roman"/>
          <w:b/>
          <w:szCs w:val="32"/>
        </w:rPr>
        <w:t xml:space="preserve"> dans l’édition de 2016 (série jaune) ? </w:t>
      </w:r>
    </w:p>
    <w:p w:rsidR="00AC00CA" w:rsidRPr="00AC00CA" w:rsidRDefault="00AC00CA" w:rsidP="00AC00CA">
      <w:pPr>
        <w:widowControl w:val="0"/>
        <w:autoSpaceDE w:val="0"/>
        <w:autoSpaceDN w:val="0"/>
        <w:adjustRightInd w:val="0"/>
        <w:rPr>
          <w:rFonts w:asciiTheme="majorHAnsi" w:hAnsiTheme="majorHAnsi" w:cs="Times New Roman"/>
          <w:szCs w:val="32"/>
        </w:rPr>
      </w:pPr>
      <w:r w:rsidRPr="00AC00CA">
        <w:rPr>
          <w:rFonts w:asciiTheme="majorHAnsi" w:hAnsiTheme="majorHAnsi" w:cs="Times New Roman"/>
          <w:szCs w:val="32"/>
        </w:rPr>
        <w:t>Non car l'édition de 2016 est une nouvelle édition de la série 2, ce sont donc les imagiers et panneaux référents de la série 2 qui correspondent à la nouvelle édition.</w:t>
      </w:r>
      <w:r w:rsidR="000A47FC">
        <w:rPr>
          <w:rFonts w:asciiTheme="majorHAnsi" w:hAnsiTheme="majorHAnsi" w:cs="Times New Roman"/>
          <w:szCs w:val="32"/>
        </w:rPr>
        <w:t xml:space="preserve"> </w:t>
      </w:r>
    </w:p>
    <w:p w:rsidR="00C70D75" w:rsidRDefault="00C70D75" w:rsidP="00AC00CA">
      <w:pPr>
        <w:widowControl w:val="0"/>
        <w:autoSpaceDE w:val="0"/>
        <w:autoSpaceDN w:val="0"/>
        <w:adjustRightInd w:val="0"/>
        <w:rPr>
          <w:rFonts w:asciiTheme="majorHAnsi" w:hAnsiTheme="majorHAnsi" w:cs="Times New Roman"/>
          <w:color w:val="0000FF"/>
          <w:szCs w:val="32"/>
        </w:rPr>
      </w:pPr>
    </w:p>
    <w:p w:rsidR="00C70D75" w:rsidRPr="00AC00CA" w:rsidRDefault="00C70D75" w:rsidP="00C70D75">
      <w:pPr>
        <w:widowControl w:val="0"/>
        <w:autoSpaceDE w:val="0"/>
        <w:autoSpaceDN w:val="0"/>
        <w:adjustRightInd w:val="0"/>
        <w:rPr>
          <w:rFonts w:asciiTheme="majorHAnsi" w:hAnsiTheme="majorHAnsi" w:cs="Times New Roman"/>
          <w:b/>
          <w:szCs w:val="32"/>
        </w:rPr>
      </w:pPr>
      <w:r w:rsidRPr="00AC00CA">
        <w:rPr>
          <w:rFonts w:asciiTheme="majorHAnsi" w:hAnsiTheme="majorHAnsi" w:cs="Times New Roman"/>
          <w:b/>
          <w:szCs w:val="32"/>
        </w:rPr>
        <w:t xml:space="preserve">Les imagiers et les panneaux référents de la série </w:t>
      </w:r>
      <w:r>
        <w:rPr>
          <w:rFonts w:asciiTheme="majorHAnsi" w:hAnsiTheme="majorHAnsi" w:cs="Times New Roman"/>
          <w:b/>
          <w:szCs w:val="32"/>
        </w:rPr>
        <w:t>2</w:t>
      </w:r>
      <w:r w:rsidRPr="00AC00CA">
        <w:rPr>
          <w:rFonts w:asciiTheme="majorHAnsi" w:hAnsiTheme="majorHAnsi" w:cs="Times New Roman"/>
          <w:b/>
          <w:szCs w:val="32"/>
        </w:rPr>
        <w:t xml:space="preserve"> sont-ils </w:t>
      </w:r>
      <w:r>
        <w:rPr>
          <w:rFonts w:asciiTheme="majorHAnsi" w:hAnsiTheme="majorHAnsi" w:cs="Times New Roman"/>
          <w:b/>
          <w:szCs w:val="32"/>
        </w:rPr>
        <w:t>exploitables</w:t>
      </w:r>
      <w:r w:rsidRPr="00AC00CA">
        <w:rPr>
          <w:rFonts w:asciiTheme="majorHAnsi" w:hAnsiTheme="majorHAnsi" w:cs="Times New Roman"/>
          <w:b/>
          <w:szCs w:val="32"/>
        </w:rPr>
        <w:t xml:space="preserve"> dans l’édition de 2016 (série jaune) ? </w:t>
      </w:r>
    </w:p>
    <w:p w:rsidR="00C70D75" w:rsidRDefault="00C70D75" w:rsidP="00C70D75">
      <w:pPr>
        <w:widowControl w:val="0"/>
        <w:autoSpaceDE w:val="0"/>
        <w:autoSpaceDN w:val="0"/>
        <w:adjustRightInd w:val="0"/>
        <w:rPr>
          <w:rFonts w:asciiTheme="majorHAnsi" w:hAnsiTheme="majorHAnsi" w:cs="Times New Roman"/>
          <w:szCs w:val="32"/>
        </w:rPr>
      </w:pPr>
      <w:r>
        <w:rPr>
          <w:rFonts w:asciiTheme="majorHAnsi" w:hAnsiTheme="majorHAnsi" w:cs="Times New Roman"/>
          <w:szCs w:val="32"/>
        </w:rPr>
        <w:t>Oui, quelques mots référents ont changé, ils sont en téléchargement gratuits sur notre site.</w:t>
      </w:r>
    </w:p>
    <w:p w:rsidR="00C70D75" w:rsidRPr="00AC00CA" w:rsidRDefault="00C70D75" w:rsidP="00C70D75">
      <w:pPr>
        <w:widowControl w:val="0"/>
        <w:autoSpaceDE w:val="0"/>
        <w:autoSpaceDN w:val="0"/>
        <w:adjustRightInd w:val="0"/>
        <w:rPr>
          <w:rFonts w:asciiTheme="majorHAnsi" w:hAnsiTheme="majorHAnsi" w:cs="Times New Roman"/>
          <w:szCs w:val="32"/>
        </w:rPr>
      </w:pPr>
      <w:r>
        <w:rPr>
          <w:rFonts w:asciiTheme="majorHAnsi" w:hAnsiTheme="majorHAnsi" w:cs="Times New Roman"/>
          <w:szCs w:val="32"/>
        </w:rPr>
        <w:t>La p</w:t>
      </w:r>
      <w:r w:rsidR="00DE058C">
        <w:rPr>
          <w:rFonts w:asciiTheme="majorHAnsi" w:hAnsiTheme="majorHAnsi" w:cs="Times New Roman"/>
          <w:szCs w:val="32"/>
        </w:rPr>
        <w:t>arution de l’imagier</w:t>
      </w:r>
      <w:r>
        <w:rPr>
          <w:rFonts w:asciiTheme="majorHAnsi" w:hAnsiTheme="majorHAnsi" w:cs="Times New Roman"/>
          <w:szCs w:val="32"/>
        </w:rPr>
        <w:t xml:space="preserve"> et des </w:t>
      </w:r>
      <w:r w:rsidR="00DE058C">
        <w:rPr>
          <w:rFonts w:asciiTheme="majorHAnsi" w:hAnsiTheme="majorHAnsi" w:cs="Times New Roman"/>
          <w:szCs w:val="32"/>
        </w:rPr>
        <w:t>panneaux référents série jaune est prévue pour 2017.</w:t>
      </w:r>
    </w:p>
    <w:p w:rsidR="00AC00CA" w:rsidRDefault="00AC00CA" w:rsidP="00AC00CA">
      <w:pPr>
        <w:widowControl w:val="0"/>
        <w:autoSpaceDE w:val="0"/>
        <w:autoSpaceDN w:val="0"/>
        <w:adjustRightInd w:val="0"/>
        <w:rPr>
          <w:rFonts w:asciiTheme="majorHAnsi" w:hAnsiTheme="majorHAnsi" w:cs="Times New Roman"/>
          <w:color w:val="0000FF"/>
          <w:szCs w:val="32"/>
        </w:rPr>
      </w:pPr>
    </w:p>
    <w:p w:rsidR="00AC00CA" w:rsidRPr="00AC00CA" w:rsidRDefault="00AC00CA" w:rsidP="00AC00CA">
      <w:pPr>
        <w:widowControl w:val="0"/>
        <w:autoSpaceDE w:val="0"/>
        <w:autoSpaceDN w:val="0"/>
        <w:adjustRightInd w:val="0"/>
        <w:rPr>
          <w:rFonts w:asciiTheme="majorHAnsi" w:hAnsiTheme="majorHAnsi" w:cs="Times New Roman"/>
          <w:b/>
          <w:szCs w:val="32"/>
        </w:rPr>
      </w:pPr>
      <w:r w:rsidRPr="00AC00CA">
        <w:rPr>
          <w:rFonts w:asciiTheme="majorHAnsi" w:hAnsiTheme="majorHAnsi" w:cs="Times New Roman"/>
          <w:b/>
          <w:szCs w:val="32"/>
        </w:rPr>
        <w:t>Quelle est la différence entre le guide pédagogique papier + cdrom et le guide pédagogique téléchargeable en pdf</w:t>
      </w:r>
      <w:r w:rsidR="00DE058C">
        <w:rPr>
          <w:rFonts w:asciiTheme="majorHAnsi" w:hAnsiTheme="majorHAnsi" w:cs="Times New Roman"/>
          <w:b/>
          <w:szCs w:val="32"/>
        </w:rPr>
        <w:t xml:space="preserve"> (série jaune 2016)</w:t>
      </w:r>
      <w:r w:rsidRPr="00AC00CA">
        <w:rPr>
          <w:rFonts w:asciiTheme="majorHAnsi" w:hAnsiTheme="majorHAnsi" w:cs="Times New Roman"/>
          <w:b/>
          <w:szCs w:val="32"/>
        </w:rPr>
        <w:t xml:space="preserve"> ? </w:t>
      </w:r>
    </w:p>
    <w:p w:rsidR="00AC00CA" w:rsidRPr="00AC00CA" w:rsidRDefault="00AC00CA" w:rsidP="00AC00CA">
      <w:pPr>
        <w:widowControl w:val="0"/>
        <w:autoSpaceDE w:val="0"/>
        <w:autoSpaceDN w:val="0"/>
        <w:adjustRightInd w:val="0"/>
        <w:rPr>
          <w:rFonts w:asciiTheme="majorHAnsi" w:hAnsiTheme="majorHAnsi" w:cs="Times New Roman"/>
          <w:szCs w:val="32"/>
        </w:rPr>
      </w:pPr>
      <w:r w:rsidRPr="00AC00CA">
        <w:rPr>
          <w:rFonts w:asciiTheme="majorHAnsi" w:hAnsiTheme="majorHAnsi" w:cs="Times New Roman"/>
          <w:szCs w:val="32"/>
        </w:rPr>
        <w:t>Aucune si ce n'est que le pdf gratuit est à imprimer par l'enseignant, s’il justifie d’un équipement manuels et cahiers pour sa classe.</w:t>
      </w:r>
    </w:p>
    <w:p w:rsidR="00AC00CA" w:rsidRPr="001B3015" w:rsidRDefault="004808EB" w:rsidP="00AC00CA">
      <w:pPr>
        <w:widowControl w:val="0"/>
        <w:autoSpaceDE w:val="0"/>
        <w:autoSpaceDN w:val="0"/>
        <w:adjustRightInd w:val="0"/>
        <w:rPr>
          <w:rFonts w:asciiTheme="majorHAnsi" w:hAnsiTheme="majorHAnsi" w:cs="Times New Roman"/>
          <w:szCs w:val="32"/>
        </w:rPr>
      </w:pPr>
      <w:r>
        <w:rPr>
          <w:rFonts w:asciiTheme="majorHAnsi" w:hAnsiTheme="majorHAnsi" w:cs="Times New Roman"/>
          <w:szCs w:val="32"/>
        </w:rPr>
        <w:t xml:space="preserve">Les </w:t>
      </w:r>
      <w:r w:rsidR="009C2EF5">
        <w:rPr>
          <w:rFonts w:asciiTheme="majorHAnsi" w:hAnsiTheme="majorHAnsi" w:cs="Times New Roman"/>
          <w:szCs w:val="32"/>
        </w:rPr>
        <w:t xml:space="preserve">fichiers audio des comptines </w:t>
      </w:r>
      <w:r>
        <w:rPr>
          <w:rFonts w:asciiTheme="majorHAnsi" w:hAnsiTheme="majorHAnsi" w:cs="Times New Roman"/>
          <w:szCs w:val="32"/>
        </w:rPr>
        <w:t>sont fournis</w:t>
      </w:r>
      <w:r w:rsidR="001B3015">
        <w:rPr>
          <w:rFonts w:asciiTheme="majorHAnsi" w:hAnsiTheme="majorHAnsi" w:cs="Times New Roman"/>
          <w:szCs w:val="32"/>
        </w:rPr>
        <w:t> dans le manuel numérique et</w:t>
      </w:r>
      <w:r>
        <w:rPr>
          <w:rFonts w:asciiTheme="majorHAnsi" w:hAnsiTheme="majorHAnsi" w:cs="Times New Roman"/>
          <w:szCs w:val="32"/>
        </w:rPr>
        <w:t xml:space="preserve"> proposés en téléchargement sur le site compagnon si l’enseignant justifie d’un équipement</w:t>
      </w:r>
      <w:r w:rsidR="001B3015">
        <w:rPr>
          <w:rFonts w:asciiTheme="majorHAnsi" w:hAnsiTheme="majorHAnsi" w:cs="Times New Roman"/>
          <w:szCs w:val="32"/>
        </w:rPr>
        <w:t>. Ils sont également présents</w:t>
      </w:r>
      <w:r w:rsidR="009C2EF5">
        <w:rPr>
          <w:rFonts w:asciiTheme="majorHAnsi" w:hAnsiTheme="majorHAnsi" w:cs="Times New Roman"/>
          <w:szCs w:val="32"/>
        </w:rPr>
        <w:t xml:space="preserve"> </w:t>
      </w:r>
      <w:r>
        <w:rPr>
          <w:rFonts w:asciiTheme="majorHAnsi" w:hAnsiTheme="majorHAnsi" w:cs="Times New Roman"/>
          <w:szCs w:val="32"/>
        </w:rPr>
        <w:t>dans le CD-Rom du guide pédagogique.</w:t>
      </w:r>
    </w:p>
    <w:p w:rsidR="009C2EF5" w:rsidRPr="009C2EF5" w:rsidRDefault="009C2EF5" w:rsidP="00AC00CA">
      <w:pPr>
        <w:widowControl w:val="0"/>
        <w:autoSpaceDE w:val="0"/>
        <w:autoSpaceDN w:val="0"/>
        <w:adjustRightInd w:val="0"/>
        <w:rPr>
          <w:rFonts w:asciiTheme="majorHAnsi" w:hAnsiTheme="majorHAnsi" w:cs="Times New Roman"/>
          <w:i/>
          <w:color w:val="FF0000"/>
          <w:szCs w:val="32"/>
        </w:rPr>
      </w:pPr>
      <w:bookmarkStart w:id="0" w:name="_GoBack"/>
      <w:bookmarkEnd w:id="0"/>
    </w:p>
    <w:p w:rsidR="00AC00CA" w:rsidRPr="00AC00CA" w:rsidRDefault="00AC00CA" w:rsidP="00AC00CA">
      <w:pPr>
        <w:widowControl w:val="0"/>
        <w:autoSpaceDE w:val="0"/>
        <w:autoSpaceDN w:val="0"/>
        <w:adjustRightInd w:val="0"/>
        <w:rPr>
          <w:rFonts w:asciiTheme="majorHAnsi" w:hAnsiTheme="majorHAnsi" w:cs="Times New Roman"/>
          <w:b/>
          <w:szCs w:val="32"/>
        </w:rPr>
      </w:pPr>
      <w:r w:rsidRPr="00AC00CA">
        <w:rPr>
          <w:rFonts w:asciiTheme="majorHAnsi" w:hAnsiTheme="majorHAnsi" w:cs="Times New Roman"/>
          <w:b/>
          <w:szCs w:val="32"/>
        </w:rPr>
        <w:t xml:space="preserve">Le manuel </w:t>
      </w:r>
      <w:r w:rsidRPr="00AC00CA">
        <w:rPr>
          <w:rFonts w:asciiTheme="majorHAnsi" w:hAnsiTheme="majorHAnsi" w:cs="Calibri"/>
          <w:b/>
          <w:i/>
          <w:iCs/>
          <w:szCs w:val="32"/>
        </w:rPr>
        <w:t xml:space="preserve">À l’école des livres CE1 </w:t>
      </w:r>
      <w:r w:rsidRPr="00AC00CA">
        <w:rPr>
          <w:rFonts w:asciiTheme="majorHAnsi" w:hAnsiTheme="majorHAnsi" w:cs="Calibri"/>
          <w:b/>
          <w:iCs/>
          <w:szCs w:val="32"/>
        </w:rPr>
        <w:t>est-il conforme aux nouveaux programmes ?</w:t>
      </w:r>
    </w:p>
    <w:p w:rsidR="00AC00CA" w:rsidRPr="00AC00CA" w:rsidRDefault="00AC00CA" w:rsidP="00AC00CA">
      <w:pPr>
        <w:widowControl w:val="0"/>
        <w:autoSpaceDE w:val="0"/>
        <w:autoSpaceDN w:val="0"/>
        <w:adjustRightInd w:val="0"/>
        <w:rPr>
          <w:rFonts w:asciiTheme="majorHAnsi" w:hAnsiTheme="majorHAnsi" w:cs="Times New Roman"/>
          <w:szCs w:val="32"/>
        </w:rPr>
      </w:pPr>
      <w:r>
        <w:rPr>
          <w:rFonts w:asciiTheme="majorHAnsi" w:hAnsiTheme="majorHAnsi" w:cs="Calibri"/>
          <w:szCs w:val="32"/>
        </w:rPr>
        <w:t>Le</w:t>
      </w:r>
      <w:r w:rsidRPr="00AC00CA">
        <w:rPr>
          <w:rFonts w:asciiTheme="majorHAnsi" w:hAnsiTheme="majorHAnsi" w:cs="Calibri"/>
          <w:szCs w:val="32"/>
        </w:rPr>
        <w:t xml:space="preserve"> manuel est conforme en lecture si on prend en compte les séquences autour des œuvres intégrales proposées dans le guide. La démarche en maitrise de la langue est conforme aux nouveaux programmes. Les notions travaillées sont celles de 2008.</w:t>
      </w:r>
    </w:p>
    <w:p w:rsidR="00AC00CA" w:rsidRDefault="00AC00CA" w:rsidP="00AC00CA">
      <w:pPr>
        <w:rPr>
          <w:rFonts w:asciiTheme="majorHAnsi" w:hAnsiTheme="majorHAnsi" w:cs="Calibri"/>
          <w:szCs w:val="22"/>
        </w:rPr>
      </w:pPr>
    </w:p>
    <w:sectPr w:rsidR="00AC00CA" w:rsidSect="00C70D75">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isplayBackgroundShape/>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compat/>
  <w:rsids>
    <w:rsidRoot w:val="00AC00CA"/>
    <w:rsid w:val="000A47FC"/>
    <w:rsid w:val="000C7A9B"/>
    <w:rsid w:val="000F6DC7"/>
    <w:rsid w:val="001B171D"/>
    <w:rsid w:val="001B3015"/>
    <w:rsid w:val="003B1A4C"/>
    <w:rsid w:val="004808EB"/>
    <w:rsid w:val="00485899"/>
    <w:rsid w:val="004C48E2"/>
    <w:rsid w:val="005217DF"/>
    <w:rsid w:val="006215BA"/>
    <w:rsid w:val="009C2EF5"/>
    <w:rsid w:val="00A90B8E"/>
    <w:rsid w:val="00AC00CA"/>
    <w:rsid w:val="00C70D75"/>
    <w:rsid w:val="00CB6EFA"/>
    <w:rsid w:val="00DC2D10"/>
    <w:rsid w:val="00DE058C"/>
    <w:rsid w:val="00E76EBD"/>
    <w:rsid w:val="00F143DF"/>
    <w:rsid w:val="00FC47CD"/>
  </w:rsids>
  <m:mathPr>
    <m:mathFont m:val="Wingdings 2"/>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18A"/>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TitrePoeme">
    <w:name w:val="TitrePoeme"/>
    <w:basedOn w:val="Normal"/>
    <w:qFormat/>
    <w:rsid w:val="003C0C3D"/>
    <w:pPr>
      <w:widowControl w:val="0"/>
      <w:autoSpaceDE w:val="0"/>
      <w:autoSpaceDN w:val="0"/>
      <w:adjustRightInd w:val="0"/>
      <w:ind w:right="-997"/>
      <w:jc w:val="both"/>
    </w:pPr>
    <w:rPr>
      <w:rFonts w:ascii="Times New Roman" w:hAnsi="Times New Roman" w:cs="Times New Roman"/>
      <w:b/>
      <w:bCs/>
      <w:i/>
      <w:iCs/>
    </w:rPr>
  </w:style>
  <w:style w:type="paragraph" w:customStyle="1" w:styleId="Piste">
    <w:name w:val="Piste"/>
    <w:basedOn w:val="Normal"/>
    <w:qFormat/>
    <w:rsid w:val="003C0C3D"/>
    <w:pPr>
      <w:widowControl w:val="0"/>
      <w:autoSpaceDE w:val="0"/>
      <w:autoSpaceDN w:val="0"/>
      <w:adjustRightInd w:val="0"/>
      <w:jc w:val="both"/>
    </w:pPr>
    <w:rPr>
      <w:rFonts w:ascii="Times New Roman" w:hAnsi="Times New Roman" w:cs="Times New Roman"/>
    </w:rPr>
  </w:style>
  <w:style w:type="paragraph" w:customStyle="1" w:styleId="PolicePoeme">
    <w:name w:val="PolicePoeme"/>
    <w:basedOn w:val="Normal"/>
    <w:qFormat/>
    <w:rsid w:val="003C0C3D"/>
    <w:pPr>
      <w:widowControl w:val="0"/>
      <w:autoSpaceDE w:val="0"/>
      <w:autoSpaceDN w:val="0"/>
      <w:adjustRightInd w:val="0"/>
      <w:ind w:right="-997"/>
      <w:jc w:val="both"/>
    </w:pPr>
    <w:rPr>
      <w:rFonts w:ascii="Times New Roman" w:hAnsi="Times New Roman" w:cs="Times New Roman"/>
    </w:rPr>
  </w:style>
  <w:style w:type="paragraph" w:customStyle="1" w:styleId="AuteurTitre">
    <w:name w:val="Auteur+Titre"/>
    <w:basedOn w:val="Normal"/>
    <w:qFormat/>
    <w:rsid w:val="003C0C3D"/>
    <w:pPr>
      <w:widowControl w:val="0"/>
      <w:autoSpaceDE w:val="0"/>
      <w:autoSpaceDN w:val="0"/>
      <w:adjustRightInd w:val="0"/>
      <w:jc w:val="both"/>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18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oeme">
    <w:name w:val="TitrePoeme"/>
    <w:basedOn w:val="Normal"/>
    <w:qFormat/>
    <w:rsid w:val="003C0C3D"/>
    <w:pPr>
      <w:widowControl w:val="0"/>
      <w:autoSpaceDE w:val="0"/>
      <w:autoSpaceDN w:val="0"/>
      <w:adjustRightInd w:val="0"/>
      <w:ind w:right="-997"/>
      <w:jc w:val="both"/>
    </w:pPr>
    <w:rPr>
      <w:rFonts w:ascii="Times New Roman" w:hAnsi="Times New Roman" w:cs="Times New Roman"/>
      <w:b/>
      <w:bCs/>
      <w:i/>
      <w:iCs/>
    </w:rPr>
  </w:style>
  <w:style w:type="paragraph" w:customStyle="1" w:styleId="Piste">
    <w:name w:val="Piste"/>
    <w:basedOn w:val="Normal"/>
    <w:qFormat/>
    <w:rsid w:val="003C0C3D"/>
    <w:pPr>
      <w:widowControl w:val="0"/>
      <w:autoSpaceDE w:val="0"/>
      <w:autoSpaceDN w:val="0"/>
      <w:adjustRightInd w:val="0"/>
      <w:jc w:val="both"/>
    </w:pPr>
    <w:rPr>
      <w:rFonts w:ascii="Times New Roman" w:hAnsi="Times New Roman" w:cs="Times New Roman"/>
    </w:rPr>
  </w:style>
  <w:style w:type="paragraph" w:customStyle="1" w:styleId="PolicePoeme">
    <w:name w:val="PolicePoeme"/>
    <w:basedOn w:val="Normal"/>
    <w:qFormat/>
    <w:rsid w:val="003C0C3D"/>
    <w:pPr>
      <w:widowControl w:val="0"/>
      <w:autoSpaceDE w:val="0"/>
      <w:autoSpaceDN w:val="0"/>
      <w:adjustRightInd w:val="0"/>
      <w:ind w:right="-997"/>
      <w:jc w:val="both"/>
    </w:pPr>
    <w:rPr>
      <w:rFonts w:ascii="Times New Roman" w:hAnsi="Times New Roman" w:cs="Times New Roman"/>
    </w:rPr>
  </w:style>
  <w:style w:type="paragraph" w:customStyle="1" w:styleId="AuteurTitre">
    <w:name w:val="Auteur+Titre"/>
    <w:basedOn w:val="Normal"/>
    <w:qFormat/>
    <w:rsid w:val="003C0C3D"/>
    <w:pPr>
      <w:widowControl w:val="0"/>
      <w:autoSpaceDE w:val="0"/>
      <w:autoSpaceDN w:val="0"/>
      <w:adjustRightInd w:val="0"/>
      <w:jc w:val="both"/>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459</Words>
  <Characters>2618</Characters>
  <Application>Microsoft Macintosh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SEJER</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SEJER</dc:creator>
  <cp:lastModifiedBy>SEJER</cp:lastModifiedBy>
  <cp:revision>10</cp:revision>
  <dcterms:created xsi:type="dcterms:W3CDTF">2016-06-13T13:16:00Z</dcterms:created>
  <dcterms:modified xsi:type="dcterms:W3CDTF">2016-06-21T09:52:00Z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1763793937</vt:i4>
  </property>
</Properties>
</file>